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B3D1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2024郑州工商学院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AI课程建设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基础需求</w:t>
      </w:r>
    </w:p>
    <w:p w14:paraId="06B18F1D">
      <w:pPr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</w:p>
    <w:p w14:paraId="7636A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主题：AI课程建设</w:t>
      </w:r>
      <w:bookmarkStart w:id="0" w:name="_GoBack"/>
      <w:bookmarkEnd w:id="0"/>
    </w:p>
    <w:p w14:paraId="0CA87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需求：</w:t>
      </w:r>
    </w:p>
    <w:p w14:paraId="67E802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造AI课程，对课程资源进行知识模型构建，通过24H智能学伴、知识图谱、智能教学设计助手、题目建设、资源推荐、作业批改、课堂教学辅助课代表、教学管理、智能体协作教学、高级学研助手等多种教学场景与人工智能相结合，实现个性化的教学和辅助服务，将人工智能应用到教学各个环节中，实现AI赋能教育教学。</w:t>
      </w:r>
    </w:p>
    <w:p w14:paraId="49D8B1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提供师生AI素养课程库，供师生线上学习，并提供专业的教师AI素养培训，提升师生数智化素养。</w:t>
      </w:r>
    </w:p>
    <w:p w14:paraId="019A17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投入使用时间：2025年2月前</w:t>
      </w:r>
    </w:p>
    <w:p w14:paraId="4F331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投标人需根据上述功能需求内容，按招标书的要求自报系统建设方案及价格清单。</w:t>
      </w:r>
    </w:p>
    <w:p w14:paraId="3DFEE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3F2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9C0981"/>
    <w:multiLevelType w:val="singleLevel"/>
    <w:tmpl w:val="6D9C098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ZDA3Y2QxY2E4ZjFkNWM2YmEzODgxM2Q5YjI4NzAifQ=="/>
  </w:docVars>
  <w:rsids>
    <w:rsidRoot w:val="00000000"/>
    <w:rsid w:val="0B9C754F"/>
    <w:rsid w:val="18CF55FE"/>
    <w:rsid w:val="2EF20132"/>
    <w:rsid w:val="54D4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280</Characters>
  <Lines>0</Lines>
  <Paragraphs>0</Paragraphs>
  <TotalTime>3</TotalTime>
  <ScaleCrop>false</ScaleCrop>
  <LinksUpToDate>false</LinksUpToDate>
  <CharactersWithSpaces>280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2024-10-24T13:40:00Z</dcterms:created>
  <dc:creator>hp</dc:creator>
  <cp:lastModifiedBy>袁晓鹏</cp:lastModifiedBy>
  <dcterms:modified xsi:type="dcterms:W3CDTF">2024-10-29T03:08:34Z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89F87CFF9DEF4B749010E039AC14F34F_13</vt:lpwstr>
  </property>
</Properties>
</file>